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2642" w14:textId="029ED238" w:rsidR="00891E7F" w:rsidRPr="00891E7F" w:rsidRDefault="00891E7F" w:rsidP="00891E7F">
      <w:pPr>
        <w:rPr>
          <w:b/>
          <w:bCs/>
        </w:rPr>
      </w:pPr>
      <w:r w:rsidRPr="00891E7F">
        <w:rPr>
          <w:b/>
          <w:bCs/>
        </w:rPr>
        <w:t xml:space="preserve">Workshop Guide: Gathering Patient Feedback </w:t>
      </w:r>
      <w:r w:rsidR="00F97655">
        <w:rPr>
          <w:b/>
          <w:bCs/>
        </w:rPr>
        <w:t xml:space="preserve">from the patient community to develop a model care pathway for </w:t>
      </w:r>
      <w:r w:rsidR="00224B74" w:rsidRPr="00891E7F">
        <w:rPr>
          <w:b/>
          <w:bCs/>
        </w:rPr>
        <w:t>[</w:t>
      </w:r>
      <w:r w:rsidR="00F97655">
        <w:rPr>
          <w:b/>
          <w:bCs/>
        </w:rPr>
        <w:t xml:space="preserve">add </w:t>
      </w:r>
      <w:r w:rsidR="00224B74" w:rsidRPr="00891E7F">
        <w:rPr>
          <w:b/>
          <w:bCs/>
        </w:rPr>
        <w:t>condition].</w:t>
      </w:r>
    </w:p>
    <w:p w14:paraId="22C58DEA" w14:textId="77777777" w:rsidR="00891E7F" w:rsidRPr="00891E7F" w:rsidRDefault="00891E7F" w:rsidP="00891E7F">
      <w:r w:rsidRPr="00891E7F">
        <w:rPr>
          <w:b/>
          <w:bCs/>
        </w:rPr>
        <w:t>Workshop Title:</w:t>
      </w:r>
      <w:r w:rsidRPr="00891E7F">
        <w:t xml:space="preserve"> Co-Creating an Ideal Care Pathway – Patient Perspectives</w:t>
      </w:r>
    </w:p>
    <w:p w14:paraId="0FE21EFB" w14:textId="51484FC2" w:rsidR="00891E7F" w:rsidRDefault="00891E7F" w:rsidP="00891E7F">
      <w:r w:rsidRPr="00891E7F">
        <w:rPr>
          <w:b/>
          <w:bCs/>
        </w:rPr>
        <w:t>Objective:</w:t>
      </w:r>
      <w:r w:rsidRPr="00891E7F">
        <w:t xml:space="preserve"> This workshop aims to gather insights from the patient community about their priorities and expectations </w:t>
      </w:r>
      <w:r w:rsidR="00F97655">
        <w:t xml:space="preserve">to diagnose, treat and </w:t>
      </w:r>
      <w:proofErr w:type="gramStart"/>
      <w:r w:rsidR="00F97655">
        <w:t xml:space="preserve">manage </w:t>
      </w:r>
      <w:r w:rsidRPr="00891E7F">
        <w:t xml:space="preserve"> [</w:t>
      </w:r>
      <w:proofErr w:type="gramEnd"/>
      <w:r w:rsidR="00F97655">
        <w:t xml:space="preserve">add </w:t>
      </w:r>
      <w:r w:rsidRPr="00891E7F">
        <w:t xml:space="preserve">condition]. The feedback will help shape </w:t>
      </w:r>
      <w:r w:rsidR="00A47AD9">
        <w:t xml:space="preserve">a </w:t>
      </w:r>
      <w:r w:rsidR="00F97655">
        <w:t xml:space="preserve">model </w:t>
      </w:r>
      <w:r w:rsidR="00A47AD9">
        <w:t xml:space="preserve">care pathway for </w:t>
      </w:r>
      <w:r w:rsidR="00A47AD9" w:rsidRPr="00891E7F">
        <w:t>[condition]</w:t>
      </w:r>
      <w:r w:rsidR="00A47AD9">
        <w:t xml:space="preserve"> that is being developed by </w:t>
      </w:r>
      <w:r w:rsidR="00A47AD9" w:rsidRPr="00891E7F">
        <w:t>[</w:t>
      </w:r>
      <w:r w:rsidR="00A47AD9">
        <w:t>name of ERN</w:t>
      </w:r>
      <w:r w:rsidR="00A47AD9" w:rsidRPr="00891E7F">
        <w:t>]</w:t>
      </w:r>
      <w:r w:rsidRPr="00891E7F">
        <w:t>.</w:t>
      </w:r>
    </w:p>
    <w:p w14:paraId="61FF3B45" w14:textId="5AE06E25" w:rsidR="00C55EEC" w:rsidRPr="00C55EEC" w:rsidRDefault="00C55EEC" w:rsidP="00891E7F">
      <w:pPr>
        <w:rPr>
          <w:b/>
          <w:bCs/>
        </w:rPr>
      </w:pPr>
      <w:r w:rsidRPr="00C55EEC">
        <w:rPr>
          <w:b/>
          <w:bCs/>
        </w:rPr>
        <w:t>Duration: 2 hours</w:t>
      </w:r>
    </w:p>
    <w:p w14:paraId="70CB35E8" w14:textId="77777777" w:rsidR="00891E7F" w:rsidRPr="00891E7F" w:rsidRDefault="00B96B4D" w:rsidP="00891E7F">
      <w:r>
        <w:pict w14:anchorId="1CB8F6D8">
          <v:rect id="_x0000_i1025" style="width:0;height:1.5pt" o:hralign="center" o:hrstd="t" o:hr="t" fillcolor="#a0a0a0" stroked="f"/>
        </w:pict>
      </w:r>
    </w:p>
    <w:p w14:paraId="3EE0045C" w14:textId="77777777" w:rsidR="00891E7F" w:rsidRPr="00891E7F" w:rsidRDefault="00891E7F" w:rsidP="00891E7F">
      <w:pPr>
        <w:rPr>
          <w:b/>
          <w:bCs/>
        </w:rPr>
      </w:pPr>
      <w:r w:rsidRPr="00891E7F">
        <w:rPr>
          <w:b/>
          <w:bCs/>
        </w:rPr>
        <w:t>Workshop Agenda</w:t>
      </w:r>
    </w:p>
    <w:p w14:paraId="331419A9" w14:textId="0179499A" w:rsidR="00891E7F" w:rsidRPr="00891E7F" w:rsidRDefault="00891E7F" w:rsidP="00891E7F">
      <w:r w:rsidRPr="00891E7F">
        <w:rPr>
          <w:b/>
          <w:bCs/>
        </w:rPr>
        <w:t>1. Welcome and Introduction (1</w:t>
      </w:r>
      <w:r w:rsidR="002B3C92">
        <w:rPr>
          <w:b/>
          <w:bCs/>
        </w:rPr>
        <w:t>0</w:t>
      </w:r>
      <w:r w:rsidRPr="00891E7F">
        <w:rPr>
          <w:b/>
          <w:bCs/>
        </w:rPr>
        <w:t xml:space="preserve"> minutes)</w:t>
      </w:r>
    </w:p>
    <w:p w14:paraId="252932E0" w14:textId="77777777" w:rsidR="00891E7F" w:rsidRPr="00891E7F" w:rsidRDefault="00891E7F" w:rsidP="00891E7F">
      <w:pPr>
        <w:numPr>
          <w:ilvl w:val="0"/>
          <w:numId w:val="1"/>
        </w:numPr>
      </w:pPr>
      <w:r w:rsidRPr="00891E7F">
        <w:t>Introduce the purpose of the workshop.</w:t>
      </w:r>
    </w:p>
    <w:p w14:paraId="389183FB" w14:textId="77777777" w:rsidR="00891E7F" w:rsidRPr="00891E7F" w:rsidRDefault="00891E7F" w:rsidP="00891E7F">
      <w:pPr>
        <w:numPr>
          <w:ilvl w:val="0"/>
          <w:numId w:val="1"/>
        </w:numPr>
      </w:pPr>
      <w:r w:rsidRPr="00891E7F">
        <w:t>Briefly outline the agenda.</w:t>
      </w:r>
    </w:p>
    <w:p w14:paraId="41810E66" w14:textId="77777777" w:rsidR="00891E7F" w:rsidRPr="00891E7F" w:rsidRDefault="00891E7F" w:rsidP="00891E7F">
      <w:pPr>
        <w:numPr>
          <w:ilvl w:val="0"/>
          <w:numId w:val="1"/>
        </w:numPr>
      </w:pPr>
      <w:r w:rsidRPr="00891E7F">
        <w:t>Establish ground rules for a respectful and inclusive discussion.</w:t>
      </w:r>
    </w:p>
    <w:p w14:paraId="0F122D35" w14:textId="02B75692" w:rsidR="00891E7F" w:rsidRPr="00891E7F" w:rsidRDefault="00891E7F" w:rsidP="00891E7F">
      <w:r w:rsidRPr="00891E7F">
        <w:rPr>
          <w:b/>
          <w:bCs/>
        </w:rPr>
        <w:t xml:space="preserve">2. Setting the Scene: </w:t>
      </w:r>
      <w:r w:rsidR="00DB7867">
        <w:rPr>
          <w:b/>
          <w:bCs/>
        </w:rPr>
        <w:t xml:space="preserve">Understanding the context for the exercise </w:t>
      </w:r>
      <w:r w:rsidRPr="00891E7F">
        <w:rPr>
          <w:b/>
          <w:bCs/>
        </w:rPr>
        <w:t>(2</w:t>
      </w:r>
      <w:r w:rsidR="002A7630">
        <w:rPr>
          <w:b/>
          <w:bCs/>
        </w:rPr>
        <w:t>0</w:t>
      </w:r>
      <w:r w:rsidRPr="00891E7F">
        <w:rPr>
          <w:b/>
          <w:bCs/>
        </w:rPr>
        <w:t xml:space="preserve"> minutes)</w:t>
      </w:r>
    </w:p>
    <w:p w14:paraId="7425FB53" w14:textId="2B6F0B14" w:rsidR="00224B74" w:rsidRDefault="00224B74" w:rsidP="00224B74">
      <w:pPr>
        <w:numPr>
          <w:ilvl w:val="0"/>
          <w:numId w:val="2"/>
        </w:numPr>
      </w:pPr>
      <w:r>
        <w:t>Explain what is a care pathway and what is the difference with a clinical practice guideline</w:t>
      </w:r>
    </w:p>
    <w:p w14:paraId="08525617" w14:textId="2CCBA5A4" w:rsidR="00DB7867" w:rsidRDefault="00DB7867" w:rsidP="00224B74">
      <w:pPr>
        <w:numPr>
          <w:ilvl w:val="0"/>
          <w:numId w:val="2"/>
        </w:numPr>
      </w:pPr>
      <w:r>
        <w:t>Present JARDIN Care pathway methodology</w:t>
      </w:r>
    </w:p>
    <w:p w14:paraId="5816C2BB" w14:textId="7609C2AF" w:rsidR="00891E7F" w:rsidRPr="00891E7F" w:rsidRDefault="002A7630" w:rsidP="002A7630">
      <w:pPr>
        <w:numPr>
          <w:ilvl w:val="0"/>
          <w:numId w:val="2"/>
        </w:numPr>
      </w:pPr>
      <w:r>
        <w:t>Based on the information included in the detailed care pathway scope, p</w:t>
      </w:r>
      <w:r w:rsidR="00224B74">
        <w:t xml:space="preserve">resent the scope </w:t>
      </w:r>
      <w:r w:rsidR="00224B74" w:rsidRPr="00891E7F">
        <w:t>for [condition].</w:t>
      </w:r>
      <w:r>
        <w:t xml:space="preserve"> </w:t>
      </w:r>
      <w:r w:rsidR="00891E7F" w:rsidRPr="00891E7F">
        <w:t xml:space="preserve">Highlight </w:t>
      </w:r>
      <w:r w:rsidR="00224B74">
        <w:t>the specific stages of the patient journey</w:t>
      </w:r>
      <w:r>
        <w:t xml:space="preserve">, </w:t>
      </w:r>
      <w:r w:rsidR="00224B74">
        <w:t>the target population</w:t>
      </w:r>
      <w:r>
        <w:t>, the outcome measures and the information/evidence that will be used to develop the care pathway. Use individual slides to highlight the parameters that the pathway will include for the different stages</w:t>
      </w:r>
      <w:r w:rsidR="00891E7F" w:rsidRPr="00891E7F">
        <w:t>.</w:t>
      </w:r>
      <w:r>
        <w:t xml:space="preserve"> </w:t>
      </w:r>
    </w:p>
    <w:p w14:paraId="4035A718" w14:textId="366BF91B" w:rsidR="00891E7F" w:rsidRPr="00891E7F" w:rsidRDefault="00891E7F" w:rsidP="00891E7F">
      <w:r w:rsidRPr="00891E7F">
        <w:rPr>
          <w:b/>
          <w:bCs/>
        </w:rPr>
        <w:t>3. Identifying Patient Priorities (</w:t>
      </w:r>
      <w:r w:rsidR="002A7630">
        <w:rPr>
          <w:b/>
          <w:bCs/>
        </w:rPr>
        <w:t>45</w:t>
      </w:r>
      <w:r w:rsidRPr="00891E7F">
        <w:rPr>
          <w:b/>
          <w:bCs/>
        </w:rPr>
        <w:t xml:space="preserve"> minutes)</w:t>
      </w:r>
    </w:p>
    <w:p w14:paraId="79A94A6C" w14:textId="471B585A" w:rsidR="002A7630" w:rsidRPr="00891E7F" w:rsidRDefault="002A7630" w:rsidP="002A7630">
      <w:pPr>
        <w:numPr>
          <w:ilvl w:val="0"/>
          <w:numId w:val="3"/>
        </w:numPr>
      </w:pPr>
      <w:commentRangeStart w:id="0"/>
      <w:r w:rsidRPr="00891E7F">
        <w:t xml:space="preserve">Provide a high-level overview of the </w:t>
      </w:r>
      <w:r>
        <w:t xml:space="preserve">needs </w:t>
      </w:r>
      <w:r w:rsidR="00A742C4">
        <w:t xml:space="preserve">of the patient community </w:t>
      </w:r>
      <w:r>
        <w:t xml:space="preserve">in the </w:t>
      </w:r>
      <w:r w:rsidRPr="00891E7F">
        <w:t xml:space="preserve">care </w:t>
      </w:r>
      <w:r>
        <w:t>pathway</w:t>
      </w:r>
      <w:r w:rsidRPr="00891E7F">
        <w:t xml:space="preserve"> for [condition].</w:t>
      </w:r>
      <w:commentRangeEnd w:id="0"/>
      <w:r>
        <w:rPr>
          <w:rStyle w:val="Refdecomentario"/>
        </w:rPr>
        <w:commentReference w:id="0"/>
      </w:r>
    </w:p>
    <w:p w14:paraId="655807AD" w14:textId="27480AC4" w:rsidR="00891E7F" w:rsidRPr="00891E7F" w:rsidRDefault="00891E7F" w:rsidP="00891E7F">
      <w:pPr>
        <w:numPr>
          <w:ilvl w:val="0"/>
          <w:numId w:val="3"/>
        </w:numPr>
      </w:pPr>
      <w:r w:rsidRPr="00891E7F">
        <w:t>Break into small groups or facilitate a roundtable discussion</w:t>
      </w:r>
      <w:r w:rsidR="002A7630">
        <w:t xml:space="preserve"> (depending on the number of people attending the meeting)</w:t>
      </w:r>
      <w:r w:rsidRPr="00891E7F">
        <w:t>.</w:t>
      </w:r>
    </w:p>
    <w:p w14:paraId="2FBEEB9E" w14:textId="77777777" w:rsidR="002A7630" w:rsidRPr="00891E7F" w:rsidRDefault="002A7630" w:rsidP="002A7630">
      <w:pPr>
        <w:numPr>
          <w:ilvl w:val="0"/>
          <w:numId w:val="3"/>
        </w:numPr>
      </w:pPr>
      <w:commentRangeStart w:id="1"/>
      <w:r w:rsidRPr="00891E7F">
        <w:t>Have participants envision their ideal care experience from diagnosis to ongoing management.</w:t>
      </w:r>
      <w:commentRangeEnd w:id="1"/>
      <w:r>
        <w:rPr>
          <w:rStyle w:val="Refdecomentario"/>
        </w:rPr>
        <w:commentReference w:id="1"/>
      </w:r>
    </w:p>
    <w:p w14:paraId="4A61D035" w14:textId="4C2DFF3B" w:rsidR="002A7630" w:rsidRPr="00891E7F" w:rsidRDefault="00C55EEC" w:rsidP="00C55EEC">
      <w:pPr>
        <w:numPr>
          <w:ilvl w:val="0"/>
          <w:numId w:val="3"/>
        </w:numPr>
      </w:pPr>
      <w:r w:rsidRPr="00891E7F">
        <w:lastRenderedPageBreak/>
        <w:t xml:space="preserve">Ask participants to discuss what aspects of care matter most to them </w:t>
      </w:r>
      <w:r>
        <w:t xml:space="preserve">at the different stages </w:t>
      </w:r>
      <w:r w:rsidRPr="00891E7F">
        <w:t>(e.g., access, communication, coordination, treatment options, emotional support).</w:t>
      </w:r>
      <w:r>
        <w:t xml:space="preserve"> Some of them could also be cross-cutting priorities across all stages. </w:t>
      </w:r>
      <w:r w:rsidR="002A7630">
        <w:t>Organise the discussion per stage, u</w:t>
      </w:r>
      <w:r w:rsidR="002A7630" w:rsidRPr="00891E7F">
        <w:t>s</w:t>
      </w:r>
      <w:r w:rsidR="002A7630">
        <w:t>ing</w:t>
      </w:r>
      <w:r w:rsidR="002A7630" w:rsidRPr="00891E7F">
        <w:t xml:space="preserve"> guiding questions such as:</w:t>
      </w:r>
    </w:p>
    <w:p w14:paraId="257D69DB" w14:textId="77777777" w:rsidR="002A7630" w:rsidRDefault="002A7630" w:rsidP="002A7630">
      <w:pPr>
        <w:numPr>
          <w:ilvl w:val="1"/>
          <w:numId w:val="3"/>
        </w:numPr>
      </w:pPr>
      <w:r w:rsidRPr="00891E7F">
        <w:t xml:space="preserve">What </w:t>
      </w:r>
      <w:r>
        <w:t xml:space="preserve">are the most important needs? </w:t>
      </w:r>
    </w:p>
    <w:p w14:paraId="5752BFEA" w14:textId="77777777" w:rsidR="002A7630" w:rsidRDefault="002A7630" w:rsidP="002A7630">
      <w:pPr>
        <w:numPr>
          <w:ilvl w:val="1"/>
          <w:numId w:val="3"/>
        </w:numPr>
      </w:pPr>
      <w:r>
        <w:t>What would ideal care</w:t>
      </w:r>
      <w:r w:rsidRPr="00891E7F">
        <w:t xml:space="preserve"> look like</w:t>
      </w:r>
      <w:r>
        <w:t xml:space="preserve"> at that stage</w:t>
      </w:r>
      <w:r w:rsidRPr="00891E7F">
        <w:t>?</w:t>
      </w:r>
    </w:p>
    <w:p w14:paraId="1C99472E" w14:textId="77777777" w:rsidR="002A7630" w:rsidRDefault="002A7630" w:rsidP="002A7630">
      <w:pPr>
        <w:numPr>
          <w:ilvl w:val="1"/>
          <w:numId w:val="3"/>
        </w:numPr>
      </w:pPr>
      <w:r>
        <w:t>What specialists should be present?</w:t>
      </w:r>
    </w:p>
    <w:p w14:paraId="3F4C7B04" w14:textId="77777777" w:rsidR="002A7630" w:rsidRPr="00891E7F" w:rsidRDefault="002A7630" w:rsidP="002A7630">
      <w:pPr>
        <w:numPr>
          <w:ilvl w:val="1"/>
          <w:numId w:val="3"/>
        </w:numPr>
      </w:pPr>
      <w:r>
        <w:t>What topics should be covered?</w:t>
      </w:r>
    </w:p>
    <w:p w14:paraId="5A5066CA" w14:textId="77777777" w:rsidR="002A7630" w:rsidRDefault="002A7630" w:rsidP="002A7630">
      <w:pPr>
        <w:numPr>
          <w:ilvl w:val="1"/>
          <w:numId w:val="3"/>
        </w:numPr>
      </w:pPr>
      <w:r w:rsidRPr="00891E7F">
        <w:t>What support services are essential?</w:t>
      </w:r>
    </w:p>
    <w:p w14:paraId="2A35EBBD" w14:textId="378C07FE" w:rsidR="002A7630" w:rsidRDefault="002A7630" w:rsidP="002A7630">
      <w:pPr>
        <w:numPr>
          <w:ilvl w:val="1"/>
          <w:numId w:val="3"/>
        </w:numPr>
      </w:pPr>
      <w:r>
        <w:t>What outcomes are relevant?</w:t>
      </w:r>
    </w:p>
    <w:p w14:paraId="59844C17" w14:textId="77777777" w:rsidR="002A7630" w:rsidRPr="00891E7F" w:rsidRDefault="002A7630" w:rsidP="002A7630">
      <w:pPr>
        <w:numPr>
          <w:ilvl w:val="1"/>
          <w:numId w:val="3"/>
        </w:numPr>
      </w:pPr>
      <w:r>
        <w:t>What is best practice?</w:t>
      </w:r>
    </w:p>
    <w:p w14:paraId="43680019" w14:textId="753C3B8F" w:rsidR="002A7630" w:rsidRPr="00891E7F" w:rsidRDefault="002A7630" w:rsidP="002A7630">
      <w:pPr>
        <w:numPr>
          <w:ilvl w:val="0"/>
          <w:numId w:val="3"/>
        </w:numPr>
      </w:pPr>
      <w:r w:rsidRPr="00891E7F">
        <w:t xml:space="preserve">Document ideas </w:t>
      </w:r>
      <w:r w:rsidR="00C55EEC">
        <w:t xml:space="preserve">and key themes </w:t>
      </w:r>
      <w:r w:rsidRPr="00891E7F">
        <w:t xml:space="preserve">using post-it notes, </w:t>
      </w:r>
      <w:r w:rsidR="00C55EEC">
        <w:t xml:space="preserve">a flipchart </w:t>
      </w:r>
      <w:r w:rsidRPr="00891E7F">
        <w:t>or a digital whiteboard</w:t>
      </w:r>
      <w:r w:rsidR="00C55EEC">
        <w:t xml:space="preserve"> or shared document</w:t>
      </w:r>
      <w:r>
        <w:t xml:space="preserve"> (you may </w:t>
      </w:r>
      <w:r w:rsidR="00C55EEC">
        <w:t xml:space="preserve">also </w:t>
      </w:r>
      <w:r>
        <w:t xml:space="preserve">use the </w:t>
      </w:r>
      <w:r w:rsidR="00C55EEC">
        <w:t>slide deck template provided by JARDIN WP6</w:t>
      </w:r>
      <w:r>
        <w:t>)</w:t>
      </w:r>
      <w:r w:rsidRPr="00891E7F">
        <w:t>.</w:t>
      </w:r>
    </w:p>
    <w:p w14:paraId="6C3C4E9E" w14:textId="326C61E4" w:rsidR="00891E7F" w:rsidRPr="00891E7F" w:rsidRDefault="00891E7F" w:rsidP="00891E7F">
      <w:r w:rsidRPr="00891E7F">
        <w:rPr>
          <w:b/>
          <w:bCs/>
        </w:rPr>
        <w:t>5. Prioriti</w:t>
      </w:r>
      <w:r w:rsidR="00BC4BC6">
        <w:rPr>
          <w:b/>
          <w:bCs/>
        </w:rPr>
        <w:t>s</w:t>
      </w:r>
      <w:r w:rsidRPr="00891E7F">
        <w:rPr>
          <w:b/>
          <w:bCs/>
        </w:rPr>
        <w:t>ation and Consensus Building (30 minutes)</w:t>
      </w:r>
    </w:p>
    <w:p w14:paraId="60A0EB2C" w14:textId="77777777" w:rsidR="00891E7F" w:rsidRPr="00891E7F" w:rsidRDefault="00891E7F" w:rsidP="00891E7F">
      <w:pPr>
        <w:numPr>
          <w:ilvl w:val="0"/>
          <w:numId w:val="5"/>
        </w:numPr>
      </w:pPr>
      <w:r w:rsidRPr="00891E7F">
        <w:t>Review the key themes and solutions identified.</w:t>
      </w:r>
    </w:p>
    <w:p w14:paraId="1CDDA26B" w14:textId="77777777" w:rsidR="00C55EEC" w:rsidRDefault="00891E7F" w:rsidP="00891E7F">
      <w:pPr>
        <w:numPr>
          <w:ilvl w:val="0"/>
          <w:numId w:val="5"/>
        </w:numPr>
      </w:pPr>
      <w:r w:rsidRPr="00891E7F">
        <w:t>Ask participants to vote on the most important priorities.</w:t>
      </w:r>
      <w:r w:rsidR="00C55EEC">
        <w:t xml:space="preserve"> </w:t>
      </w:r>
    </w:p>
    <w:p w14:paraId="186AE6DB" w14:textId="4B9E8EEB" w:rsidR="00891E7F" w:rsidRPr="00891E7F" w:rsidRDefault="00C55EEC" w:rsidP="00891E7F">
      <w:pPr>
        <w:numPr>
          <w:ilvl w:val="0"/>
          <w:numId w:val="5"/>
        </w:numPr>
      </w:pPr>
      <w:r>
        <w:t>If there are opposite views in a certain topic, try to find a common ground</w:t>
      </w:r>
    </w:p>
    <w:p w14:paraId="58271A4D" w14:textId="0FCEDEB0" w:rsidR="00891E7F" w:rsidRPr="00891E7F" w:rsidRDefault="00891E7F" w:rsidP="00891E7F">
      <w:pPr>
        <w:numPr>
          <w:ilvl w:val="0"/>
          <w:numId w:val="5"/>
        </w:numPr>
      </w:pPr>
      <w:r w:rsidRPr="00891E7F">
        <w:t>Discuss the rationale behind the top choices.</w:t>
      </w:r>
      <w:r w:rsidR="00C55EEC">
        <w:t xml:space="preserve"> </w:t>
      </w:r>
    </w:p>
    <w:p w14:paraId="6F28E565" w14:textId="77777777" w:rsidR="00891E7F" w:rsidRPr="00891E7F" w:rsidRDefault="00891E7F" w:rsidP="00891E7F">
      <w:r w:rsidRPr="00891E7F">
        <w:rPr>
          <w:b/>
          <w:bCs/>
        </w:rPr>
        <w:t>6. Next Steps and Closing (15 minutes)</w:t>
      </w:r>
    </w:p>
    <w:p w14:paraId="0EF54357" w14:textId="7CDA4A66" w:rsidR="00891E7F" w:rsidRPr="00891E7F" w:rsidRDefault="00891E7F" w:rsidP="00891E7F">
      <w:pPr>
        <w:numPr>
          <w:ilvl w:val="0"/>
          <w:numId w:val="6"/>
        </w:numPr>
      </w:pPr>
      <w:proofErr w:type="spellStart"/>
      <w:r w:rsidRPr="00891E7F">
        <w:t>Summari</w:t>
      </w:r>
      <w:r w:rsidR="00BC4BC6">
        <w:t>s</w:t>
      </w:r>
      <w:r w:rsidRPr="00891E7F">
        <w:t>e</w:t>
      </w:r>
      <w:proofErr w:type="spellEnd"/>
      <w:r w:rsidRPr="00891E7F">
        <w:t xml:space="preserve"> the key insights gathered.</w:t>
      </w:r>
    </w:p>
    <w:p w14:paraId="72250697" w14:textId="0C3F3FE7" w:rsidR="00891E7F" w:rsidRPr="00891E7F" w:rsidRDefault="00891E7F" w:rsidP="00891E7F">
      <w:pPr>
        <w:numPr>
          <w:ilvl w:val="0"/>
          <w:numId w:val="6"/>
        </w:numPr>
      </w:pPr>
      <w:r w:rsidRPr="00891E7F">
        <w:t>Explain how the feedback will be used.</w:t>
      </w:r>
    </w:p>
    <w:p w14:paraId="117AD295" w14:textId="77777777" w:rsidR="00891E7F" w:rsidRPr="00891E7F" w:rsidRDefault="00891E7F" w:rsidP="00891E7F">
      <w:pPr>
        <w:numPr>
          <w:ilvl w:val="0"/>
          <w:numId w:val="6"/>
        </w:numPr>
      </w:pPr>
      <w:r w:rsidRPr="00891E7F">
        <w:t>Thank participants and provide ways to stay engaged in the process.</w:t>
      </w:r>
    </w:p>
    <w:p w14:paraId="2FED5E32" w14:textId="77777777" w:rsidR="00891E7F" w:rsidRPr="00891E7F" w:rsidRDefault="00B96B4D" w:rsidP="00891E7F">
      <w:r>
        <w:pict w14:anchorId="7EE2714A">
          <v:rect id="_x0000_i1026" style="width:0;height:1.5pt" o:hralign="center" o:hrstd="t" o:hr="t" fillcolor="#a0a0a0" stroked="f"/>
        </w:pict>
      </w:r>
    </w:p>
    <w:p w14:paraId="40436341" w14:textId="77777777" w:rsidR="00891E7F" w:rsidRPr="00891E7F" w:rsidRDefault="00891E7F" w:rsidP="00891E7F">
      <w:pPr>
        <w:rPr>
          <w:b/>
          <w:bCs/>
        </w:rPr>
      </w:pPr>
      <w:r w:rsidRPr="00891E7F">
        <w:rPr>
          <w:b/>
          <w:bCs/>
        </w:rPr>
        <w:t>Workshop Materials</w:t>
      </w:r>
    </w:p>
    <w:p w14:paraId="74438C34" w14:textId="77777777" w:rsidR="00891E7F" w:rsidRPr="00891E7F" w:rsidRDefault="00891E7F" w:rsidP="00891E7F">
      <w:pPr>
        <w:numPr>
          <w:ilvl w:val="0"/>
          <w:numId w:val="7"/>
        </w:numPr>
      </w:pPr>
      <w:r w:rsidRPr="00891E7F">
        <w:t>Flip charts, markers, and sticky notes (for in-person sessions)</w:t>
      </w:r>
    </w:p>
    <w:p w14:paraId="1F56A13C" w14:textId="79F817D0" w:rsidR="00891E7F" w:rsidRPr="00891E7F" w:rsidRDefault="00891E7F" w:rsidP="00891E7F">
      <w:pPr>
        <w:numPr>
          <w:ilvl w:val="0"/>
          <w:numId w:val="7"/>
        </w:numPr>
      </w:pPr>
      <w:r w:rsidRPr="00891E7F">
        <w:t xml:space="preserve">Handouts </w:t>
      </w:r>
      <w:proofErr w:type="spellStart"/>
      <w:r w:rsidRPr="00891E7F">
        <w:t>summari</w:t>
      </w:r>
      <w:r w:rsidR="00BC4BC6">
        <w:t>s</w:t>
      </w:r>
      <w:r w:rsidRPr="00891E7F">
        <w:t>ing</w:t>
      </w:r>
      <w:proofErr w:type="spellEnd"/>
      <w:r w:rsidRPr="00891E7F">
        <w:t xml:space="preserve"> the </w:t>
      </w:r>
      <w:r w:rsidR="00BC4BC6">
        <w:t>care pathway detailed scoping</w:t>
      </w:r>
    </w:p>
    <w:p w14:paraId="59743DC8" w14:textId="77777777" w:rsidR="00891E7F" w:rsidRDefault="00891E7F" w:rsidP="00891E7F">
      <w:pPr>
        <w:numPr>
          <w:ilvl w:val="0"/>
          <w:numId w:val="7"/>
        </w:numPr>
      </w:pPr>
      <w:r w:rsidRPr="00891E7F">
        <w:t>Feedback forms for additional input</w:t>
      </w:r>
    </w:p>
    <w:p w14:paraId="1836C2B9" w14:textId="012C86D3" w:rsidR="00C55EEC" w:rsidRPr="00891E7F" w:rsidRDefault="00C55EEC" w:rsidP="00891E7F">
      <w:pPr>
        <w:numPr>
          <w:ilvl w:val="0"/>
          <w:numId w:val="7"/>
        </w:numPr>
      </w:pPr>
      <w:r>
        <w:t>Slide deck template provided by JARDIN WP6</w:t>
      </w:r>
    </w:p>
    <w:p w14:paraId="5B730A54" w14:textId="77777777" w:rsidR="00891E7F" w:rsidRPr="00891E7F" w:rsidRDefault="00891E7F" w:rsidP="00891E7F">
      <w:r w:rsidRPr="00891E7F">
        <w:rPr>
          <w:b/>
          <w:bCs/>
        </w:rPr>
        <w:lastRenderedPageBreak/>
        <w:t>Facilitation Tips:</w:t>
      </w:r>
    </w:p>
    <w:p w14:paraId="67602F33" w14:textId="77777777" w:rsidR="00891E7F" w:rsidRPr="00891E7F" w:rsidRDefault="00891E7F" w:rsidP="00891E7F">
      <w:pPr>
        <w:numPr>
          <w:ilvl w:val="0"/>
          <w:numId w:val="8"/>
        </w:numPr>
      </w:pPr>
      <w:r w:rsidRPr="00891E7F">
        <w:t>Foster an open, judgment-free environment.</w:t>
      </w:r>
    </w:p>
    <w:p w14:paraId="6FFFACF0" w14:textId="3E0A75ED" w:rsidR="00891E7F" w:rsidRPr="00891E7F" w:rsidRDefault="00891E7F" w:rsidP="004318C2">
      <w:pPr>
        <w:numPr>
          <w:ilvl w:val="0"/>
          <w:numId w:val="8"/>
        </w:numPr>
      </w:pPr>
      <w:r w:rsidRPr="00891E7F">
        <w:t>Encourage quieter participants to share their perspectives.</w:t>
      </w:r>
      <w:r w:rsidR="004318C2" w:rsidRPr="004318C2">
        <w:t xml:space="preserve"> </w:t>
      </w:r>
      <w:r w:rsidR="004318C2" w:rsidRPr="00F4738F">
        <w:t>Don’t forget the power of asking questions!</w:t>
      </w:r>
    </w:p>
    <w:p w14:paraId="3E9A653B" w14:textId="4FFB082D" w:rsidR="00891E7F" w:rsidRDefault="00891E7F" w:rsidP="00891E7F">
      <w:pPr>
        <w:numPr>
          <w:ilvl w:val="0"/>
          <w:numId w:val="8"/>
        </w:numPr>
      </w:pPr>
      <w:r w:rsidRPr="00891E7F">
        <w:t xml:space="preserve">Keep discussions focused </w:t>
      </w:r>
      <w:r w:rsidR="00C55EEC">
        <w:t>on capturing ideas and feedback for the task at hand: developing a model care pathway</w:t>
      </w:r>
      <w:r w:rsidRPr="00891E7F">
        <w:t>.</w:t>
      </w:r>
    </w:p>
    <w:p w14:paraId="35C4158B" w14:textId="659643EC" w:rsidR="00F4738F" w:rsidRDefault="00F4738F" w:rsidP="00891E7F">
      <w:pPr>
        <w:numPr>
          <w:ilvl w:val="0"/>
          <w:numId w:val="8"/>
        </w:numPr>
      </w:pPr>
      <w:r w:rsidRPr="00F4738F">
        <w:t xml:space="preserve">If someone gets stuck with one particular aspect, remind them </w:t>
      </w:r>
      <w:r w:rsidR="004318C2">
        <w:t xml:space="preserve">of the objective of the workshop and </w:t>
      </w:r>
      <w:proofErr w:type="gramStart"/>
      <w:r w:rsidRPr="00F4738F">
        <w:t>that  is</w:t>
      </w:r>
      <w:proofErr w:type="gramEnd"/>
      <w:r w:rsidRPr="00F4738F">
        <w:t xml:space="preserve"> important to have as many areas covered as possible</w:t>
      </w:r>
      <w:r w:rsidR="004318C2">
        <w:t xml:space="preserve">. Make sure to capture these remarks in the flipchart (have a space for “additional topics”) or in post-its and include them in the meeting report. </w:t>
      </w:r>
    </w:p>
    <w:p w14:paraId="7E15E600" w14:textId="77777777" w:rsidR="00C55EEC" w:rsidRPr="00891E7F" w:rsidRDefault="00C55EEC" w:rsidP="00C55EEC"/>
    <w:sectPr w:rsidR="00C55EEC" w:rsidRPr="00891E7F">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es Hernando" w:date="2025-04-08T10:58:00Z" w:initials="IH">
    <w:p w14:paraId="179A7634" w14:textId="77777777" w:rsidR="00A742C4" w:rsidRDefault="002A7630" w:rsidP="00A742C4">
      <w:pPr>
        <w:pStyle w:val="Textocomentario"/>
      </w:pPr>
      <w:r>
        <w:rPr>
          <w:rStyle w:val="Refdecomentario"/>
        </w:rPr>
        <w:annotationRef/>
      </w:r>
      <w:r w:rsidR="00A742C4">
        <w:rPr>
          <w:lang w:val="en-GB"/>
        </w:rPr>
        <w:t xml:space="preserve">For this, you may use an existing patient journey or survey results. If there is no reliable source of information, present your own views based on your personal experience. The objective is to kick-start the group discussion. </w:t>
      </w:r>
    </w:p>
    <w:p w14:paraId="5E97DA7D" w14:textId="77777777" w:rsidR="00A742C4" w:rsidRDefault="00A742C4" w:rsidP="00A742C4">
      <w:pPr>
        <w:pStyle w:val="Textocomentario"/>
      </w:pPr>
      <w:r>
        <w:rPr>
          <w:lang w:val="en-GB"/>
        </w:rPr>
        <w:t xml:space="preserve">In all cases, please refer to the source. </w:t>
      </w:r>
    </w:p>
  </w:comment>
  <w:comment w:id="1" w:author="Ines Hernando" w:date="2025-04-03T12:21:00Z" w:initials="IH">
    <w:p w14:paraId="07D88E96" w14:textId="17CAB224" w:rsidR="002A7630" w:rsidRDefault="002A7630" w:rsidP="002A7630">
      <w:pPr>
        <w:pStyle w:val="Textocomentario"/>
      </w:pPr>
      <w:r>
        <w:rPr>
          <w:rStyle w:val="Refdecomentario"/>
        </w:rPr>
        <w:annotationRef/>
      </w:r>
      <w:r>
        <w:rPr>
          <w:lang w:val="en-GB"/>
        </w:rPr>
        <w:t>Adjust depending on the stages covered by the care pathway that is being developed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7DA7D" w15:done="0"/>
  <w15:commentEx w15:paraId="07D88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CD0699" w16cex:dateUtc="2025-04-08T09:58:00Z"/>
  <w16cex:commentExtensible w16cex:durableId="76B39B8B" w16cex:dateUtc="2025-04-03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7DA7D" w16cid:durableId="34CD0699"/>
  <w16cid:commentId w16cid:paraId="07D88E96" w16cid:durableId="76B39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C90A" w14:textId="77777777" w:rsidR="00B96B4D" w:rsidRDefault="00B96B4D" w:rsidP="00B96B4D">
      <w:pPr>
        <w:spacing w:after="0" w:line="240" w:lineRule="auto"/>
      </w:pPr>
      <w:r>
        <w:separator/>
      </w:r>
    </w:p>
  </w:endnote>
  <w:endnote w:type="continuationSeparator" w:id="0">
    <w:p w14:paraId="77FD7AD6" w14:textId="77777777" w:rsidR="00B96B4D" w:rsidRDefault="00B96B4D" w:rsidP="00B9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D893" w14:textId="77777777" w:rsidR="00B96B4D" w:rsidRDefault="00B96B4D" w:rsidP="00B96B4D">
      <w:pPr>
        <w:spacing w:after="0" w:line="240" w:lineRule="auto"/>
      </w:pPr>
      <w:r>
        <w:separator/>
      </w:r>
    </w:p>
  </w:footnote>
  <w:footnote w:type="continuationSeparator" w:id="0">
    <w:p w14:paraId="398EA9AD" w14:textId="77777777" w:rsidR="00B96B4D" w:rsidRDefault="00B96B4D" w:rsidP="00B9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076B" w14:textId="0FE8586A" w:rsidR="00B96B4D" w:rsidRDefault="00B96B4D">
    <w:pPr>
      <w:pStyle w:val="Encabezado"/>
    </w:pPr>
    <w:r>
      <w:rPr>
        <w:noProof/>
      </w:rPr>
      <w:drawing>
        <wp:anchor distT="0" distB="0" distL="0" distR="0" simplePos="0" relativeHeight="251659264" behindDoc="1" locked="0" layoutInCell="1" allowOverlap="1" wp14:anchorId="5F94964D" wp14:editId="789B0352">
          <wp:simplePos x="0" y="0"/>
          <wp:positionH relativeFrom="margin">
            <wp:posOffset>4857750</wp:posOffset>
          </wp:positionH>
          <wp:positionV relativeFrom="page">
            <wp:posOffset>361949</wp:posOffset>
          </wp:positionV>
          <wp:extent cx="1730968" cy="410883"/>
          <wp:effectExtent l="0" t="0" r="3175" b="8255"/>
          <wp:wrapNone/>
          <wp:docPr id="9"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9.jpeg"/>
                  <pic:cNvPicPr/>
                </pic:nvPicPr>
                <pic:blipFill>
                  <a:blip r:embed="rId1" cstate="print"/>
                  <a:stretch>
                    <a:fillRect/>
                  </a:stretch>
                </pic:blipFill>
                <pic:spPr>
                  <a:xfrm>
                    <a:off x="0" y="0"/>
                    <a:ext cx="1767838" cy="419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BF1"/>
    <w:multiLevelType w:val="hybridMultilevel"/>
    <w:tmpl w:val="442CA672"/>
    <w:lvl w:ilvl="0" w:tplc="CD0A756E">
      <w:start w:val="1"/>
      <w:numFmt w:val="bullet"/>
      <w:lvlText w:val=""/>
      <w:lvlJc w:val="left"/>
      <w:pPr>
        <w:ind w:left="720" w:hanging="360"/>
      </w:pPr>
      <w:rPr>
        <w:rFonts w:ascii="Symbol" w:hAnsi="Symbol"/>
      </w:rPr>
    </w:lvl>
    <w:lvl w:ilvl="1" w:tplc="7C94DD5E">
      <w:start w:val="1"/>
      <w:numFmt w:val="bullet"/>
      <w:lvlText w:val=""/>
      <w:lvlJc w:val="left"/>
      <w:pPr>
        <w:ind w:left="720" w:hanging="360"/>
      </w:pPr>
      <w:rPr>
        <w:rFonts w:ascii="Symbol" w:hAnsi="Symbol"/>
      </w:rPr>
    </w:lvl>
    <w:lvl w:ilvl="2" w:tplc="EE2002D2">
      <w:start w:val="1"/>
      <w:numFmt w:val="bullet"/>
      <w:lvlText w:val=""/>
      <w:lvlJc w:val="left"/>
      <w:pPr>
        <w:ind w:left="720" w:hanging="360"/>
      </w:pPr>
      <w:rPr>
        <w:rFonts w:ascii="Symbol" w:hAnsi="Symbol"/>
      </w:rPr>
    </w:lvl>
    <w:lvl w:ilvl="3" w:tplc="B0343446">
      <w:start w:val="1"/>
      <w:numFmt w:val="bullet"/>
      <w:lvlText w:val=""/>
      <w:lvlJc w:val="left"/>
      <w:pPr>
        <w:ind w:left="720" w:hanging="360"/>
      </w:pPr>
      <w:rPr>
        <w:rFonts w:ascii="Symbol" w:hAnsi="Symbol"/>
      </w:rPr>
    </w:lvl>
    <w:lvl w:ilvl="4" w:tplc="D116F2BE">
      <w:start w:val="1"/>
      <w:numFmt w:val="bullet"/>
      <w:lvlText w:val=""/>
      <w:lvlJc w:val="left"/>
      <w:pPr>
        <w:ind w:left="720" w:hanging="360"/>
      </w:pPr>
      <w:rPr>
        <w:rFonts w:ascii="Symbol" w:hAnsi="Symbol"/>
      </w:rPr>
    </w:lvl>
    <w:lvl w:ilvl="5" w:tplc="287EBDD6">
      <w:start w:val="1"/>
      <w:numFmt w:val="bullet"/>
      <w:lvlText w:val=""/>
      <w:lvlJc w:val="left"/>
      <w:pPr>
        <w:ind w:left="720" w:hanging="360"/>
      </w:pPr>
      <w:rPr>
        <w:rFonts w:ascii="Symbol" w:hAnsi="Symbol"/>
      </w:rPr>
    </w:lvl>
    <w:lvl w:ilvl="6" w:tplc="69929894">
      <w:start w:val="1"/>
      <w:numFmt w:val="bullet"/>
      <w:lvlText w:val=""/>
      <w:lvlJc w:val="left"/>
      <w:pPr>
        <w:ind w:left="720" w:hanging="360"/>
      </w:pPr>
      <w:rPr>
        <w:rFonts w:ascii="Symbol" w:hAnsi="Symbol"/>
      </w:rPr>
    </w:lvl>
    <w:lvl w:ilvl="7" w:tplc="DD48B5C8">
      <w:start w:val="1"/>
      <w:numFmt w:val="bullet"/>
      <w:lvlText w:val=""/>
      <w:lvlJc w:val="left"/>
      <w:pPr>
        <w:ind w:left="720" w:hanging="360"/>
      </w:pPr>
      <w:rPr>
        <w:rFonts w:ascii="Symbol" w:hAnsi="Symbol"/>
      </w:rPr>
    </w:lvl>
    <w:lvl w:ilvl="8" w:tplc="528C2836">
      <w:start w:val="1"/>
      <w:numFmt w:val="bullet"/>
      <w:lvlText w:val=""/>
      <w:lvlJc w:val="left"/>
      <w:pPr>
        <w:ind w:left="720" w:hanging="360"/>
      </w:pPr>
      <w:rPr>
        <w:rFonts w:ascii="Symbol" w:hAnsi="Symbol"/>
      </w:rPr>
    </w:lvl>
  </w:abstractNum>
  <w:abstractNum w:abstractNumId="1" w15:restartNumberingAfterBreak="0">
    <w:nsid w:val="057B60CE"/>
    <w:multiLevelType w:val="multilevel"/>
    <w:tmpl w:val="2D42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76BF4"/>
    <w:multiLevelType w:val="multilevel"/>
    <w:tmpl w:val="A2B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F61AA"/>
    <w:multiLevelType w:val="multilevel"/>
    <w:tmpl w:val="EEAE4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66495"/>
    <w:multiLevelType w:val="multilevel"/>
    <w:tmpl w:val="E040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24F1C"/>
    <w:multiLevelType w:val="multilevel"/>
    <w:tmpl w:val="5176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91688"/>
    <w:multiLevelType w:val="multilevel"/>
    <w:tmpl w:val="26A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5363D"/>
    <w:multiLevelType w:val="multilevel"/>
    <w:tmpl w:val="279E50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E2CED"/>
    <w:multiLevelType w:val="multilevel"/>
    <w:tmpl w:val="97A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846DF"/>
    <w:multiLevelType w:val="multilevel"/>
    <w:tmpl w:val="30C8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465B3"/>
    <w:multiLevelType w:val="multilevel"/>
    <w:tmpl w:val="9732D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4A3872"/>
    <w:multiLevelType w:val="multilevel"/>
    <w:tmpl w:val="7B889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84F52"/>
    <w:multiLevelType w:val="hybridMultilevel"/>
    <w:tmpl w:val="A0182B00"/>
    <w:lvl w:ilvl="0" w:tplc="1D500884">
      <w:numFmt w:val="bullet"/>
      <w:lvlText w:val="•"/>
      <w:lvlJc w:val="left"/>
      <w:pPr>
        <w:ind w:left="720" w:hanging="360"/>
      </w:pPr>
      <w:rPr>
        <w:rFonts w:ascii="Arial" w:eastAsia="Arial" w:hAnsi="Arial" w:cs="Arial" w:hint="default"/>
        <w:w w:val="100"/>
        <w:sz w:val="22"/>
        <w:szCs w:val="22"/>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965D1A"/>
    <w:multiLevelType w:val="multilevel"/>
    <w:tmpl w:val="DD965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6B3C65"/>
    <w:multiLevelType w:val="multilevel"/>
    <w:tmpl w:val="46A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B636A"/>
    <w:multiLevelType w:val="multilevel"/>
    <w:tmpl w:val="2DFA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15"/>
  </w:num>
  <w:num w:numId="5">
    <w:abstractNumId w:val="5"/>
  </w:num>
  <w:num w:numId="6">
    <w:abstractNumId w:val="14"/>
  </w:num>
  <w:num w:numId="7">
    <w:abstractNumId w:val="4"/>
  </w:num>
  <w:num w:numId="8">
    <w:abstractNumId w:val="8"/>
  </w:num>
  <w:num w:numId="9">
    <w:abstractNumId w:val="1"/>
  </w:num>
  <w:num w:numId="10">
    <w:abstractNumId w:val="3"/>
  </w:num>
  <w:num w:numId="11">
    <w:abstractNumId w:val="13"/>
  </w:num>
  <w:num w:numId="12">
    <w:abstractNumId w:val="10"/>
  </w:num>
  <w:num w:numId="13">
    <w:abstractNumId w:val="7"/>
  </w:num>
  <w:num w:numId="14">
    <w:abstractNumId w:val="6"/>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es Hernando">
    <w15:presenceInfo w15:providerId="AD" w15:userId="S::ines.hernando@eurordis.org::a63be082-410f-4ffe-9d3c-c2df99af5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7F"/>
    <w:rsid w:val="00057FB7"/>
    <w:rsid w:val="00224B74"/>
    <w:rsid w:val="002A7630"/>
    <w:rsid w:val="002B3C92"/>
    <w:rsid w:val="002C6078"/>
    <w:rsid w:val="004318C2"/>
    <w:rsid w:val="005C00A5"/>
    <w:rsid w:val="00891E7F"/>
    <w:rsid w:val="00A47AD9"/>
    <w:rsid w:val="00A50E56"/>
    <w:rsid w:val="00A742C4"/>
    <w:rsid w:val="00B96B4D"/>
    <w:rsid w:val="00BA3DBE"/>
    <w:rsid w:val="00BC4BC6"/>
    <w:rsid w:val="00C55EEC"/>
    <w:rsid w:val="00D2303E"/>
    <w:rsid w:val="00DB7867"/>
    <w:rsid w:val="00F4738F"/>
    <w:rsid w:val="00F97655"/>
    <w:rsid w:val="00FA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62F540"/>
  <w15:chartTrackingRefBased/>
  <w15:docId w15:val="{7F52B045-9A51-4F69-B7B4-8B5DC3C8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1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1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1E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1E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1E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1E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1E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1E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1E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1E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1E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1E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1E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1E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1E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1E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1E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1E7F"/>
    <w:rPr>
      <w:rFonts w:eastAsiaTheme="majorEastAsia" w:cstheme="majorBidi"/>
      <w:color w:val="272727" w:themeColor="text1" w:themeTint="D8"/>
    </w:rPr>
  </w:style>
  <w:style w:type="paragraph" w:styleId="Ttulo">
    <w:name w:val="Title"/>
    <w:basedOn w:val="Normal"/>
    <w:next w:val="Normal"/>
    <w:link w:val="TtuloCar"/>
    <w:uiPriority w:val="10"/>
    <w:qFormat/>
    <w:rsid w:val="00891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1E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1E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1E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1E7F"/>
    <w:pPr>
      <w:spacing w:before="160"/>
      <w:jc w:val="center"/>
    </w:pPr>
    <w:rPr>
      <w:i/>
      <w:iCs/>
      <w:color w:val="404040" w:themeColor="text1" w:themeTint="BF"/>
    </w:rPr>
  </w:style>
  <w:style w:type="character" w:customStyle="1" w:styleId="CitaCar">
    <w:name w:val="Cita Car"/>
    <w:basedOn w:val="Fuentedeprrafopredeter"/>
    <w:link w:val="Cita"/>
    <w:uiPriority w:val="29"/>
    <w:rsid w:val="00891E7F"/>
    <w:rPr>
      <w:i/>
      <w:iCs/>
      <w:color w:val="404040" w:themeColor="text1" w:themeTint="BF"/>
    </w:rPr>
  </w:style>
  <w:style w:type="paragraph" w:styleId="Prrafodelista">
    <w:name w:val="List Paragraph"/>
    <w:basedOn w:val="Normal"/>
    <w:uiPriority w:val="34"/>
    <w:qFormat/>
    <w:rsid w:val="00891E7F"/>
    <w:pPr>
      <w:ind w:left="720"/>
      <w:contextualSpacing/>
    </w:pPr>
  </w:style>
  <w:style w:type="character" w:styleId="nfasisintenso">
    <w:name w:val="Intense Emphasis"/>
    <w:basedOn w:val="Fuentedeprrafopredeter"/>
    <w:uiPriority w:val="21"/>
    <w:qFormat/>
    <w:rsid w:val="00891E7F"/>
    <w:rPr>
      <w:i/>
      <w:iCs/>
      <w:color w:val="0F4761" w:themeColor="accent1" w:themeShade="BF"/>
    </w:rPr>
  </w:style>
  <w:style w:type="paragraph" w:styleId="Citadestacada">
    <w:name w:val="Intense Quote"/>
    <w:basedOn w:val="Normal"/>
    <w:next w:val="Normal"/>
    <w:link w:val="CitadestacadaCar"/>
    <w:uiPriority w:val="30"/>
    <w:qFormat/>
    <w:rsid w:val="00891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1E7F"/>
    <w:rPr>
      <w:i/>
      <w:iCs/>
      <w:color w:val="0F4761" w:themeColor="accent1" w:themeShade="BF"/>
    </w:rPr>
  </w:style>
  <w:style w:type="character" w:styleId="Referenciaintensa">
    <w:name w:val="Intense Reference"/>
    <w:basedOn w:val="Fuentedeprrafopredeter"/>
    <w:uiPriority w:val="32"/>
    <w:qFormat/>
    <w:rsid w:val="00891E7F"/>
    <w:rPr>
      <w:b/>
      <w:bCs/>
      <w:smallCaps/>
      <w:color w:val="0F4761" w:themeColor="accent1" w:themeShade="BF"/>
      <w:spacing w:val="5"/>
    </w:rPr>
  </w:style>
  <w:style w:type="character" w:styleId="Refdecomentario">
    <w:name w:val="annotation reference"/>
    <w:basedOn w:val="Fuentedeprrafopredeter"/>
    <w:uiPriority w:val="99"/>
    <w:semiHidden/>
    <w:unhideWhenUsed/>
    <w:rsid w:val="00224B74"/>
    <w:rPr>
      <w:sz w:val="16"/>
      <w:szCs w:val="16"/>
    </w:rPr>
  </w:style>
  <w:style w:type="paragraph" w:styleId="Textocomentario">
    <w:name w:val="annotation text"/>
    <w:basedOn w:val="Normal"/>
    <w:link w:val="TextocomentarioCar"/>
    <w:uiPriority w:val="99"/>
    <w:unhideWhenUsed/>
    <w:rsid w:val="00224B74"/>
    <w:pPr>
      <w:spacing w:line="240" w:lineRule="auto"/>
    </w:pPr>
    <w:rPr>
      <w:sz w:val="20"/>
      <w:szCs w:val="20"/>
    </w:rPr>
  </w:style>
  <w:style w:type="character" w:customStyle="1" w:styleId="TextocomentarioCar">
    <w:name w:val="Texto comentario Car"/>
    <w:basedOn w:val="Fuentedeprrafopredeter"/>
    <w:link w:val="Textocomentario"/>
    <w:uiPriority w:val="99"/>
    <w:rsid w:val="00224B74"/>
    <w:rPr>
      <w:sz w:val="20"/>
      <w:szCs w:val="20"/>
    </w:rPr>
  </w:style>
  <w:style w:type="paragraph" w:styleId="Asuntodelcomentario">
    <w:name w:val="annotation subject"/>
    <w:basedOn w:val="Textocomentario"/>
    <w:next w:val="Textocomentario"/>
    <w:link w:val="AsuntodelcomentarioCar"/>
    <w:uiPriority w:val="99"/>
    <w:semiHidden/>
    <w:unhideWhenUsed/>
    <w:rsid w:val="00224B74"/>
    <w:rPr>
      <w:b/>
      <w:bCs/>
    </w:rPr>
  </w:style>
  <w:style w:type="character" w:customStyle="1" w:styleId="AsuntodelcomentarioCar">
    <w:name w:val="Asunto del comentario Car"/>
    <w:basedOn w:val="TextocomentarioCar"/>
    <w:link w:val="Asuntodelcomentario"/>
    <w:uiPriority w:val="99"/>
    <w:semiHidden/>
    <w:rsid w:val="00224B74"/>
    <w:rPr>
      <w:b/>
      <w:bCs/>
      <w:sz w:val="20"/>
      <w:szCs w:val="20"/>
    </w:rPr>
  </w:style>
  <w:style w:type="table" w:styleId="Tablaconcuadrcula">
    <w:name w:val="Table Grid"/>
    <w:basedOn w:val="Tablanormal"/>
    <w:uiPriority w:val="39"/>
    <w:rsid w:val="00C55EEC"/>
    <w:pPr>
      <w:autoSpaceDN w:val="0"/>
      <w:spacing w:after="0" w:line="240" w:lineRule="auto"/>
    </w:pPr>
    <w:rPr>
      <w:rFonts w:ascii="Calibri" w:eastAsia="Calibri" w:hAnsi="Calibri" w:cs="Times New Roman"/>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6B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B4D"/>
  </w:style>
  <w:style w:type="paragraph" w:styleId="Piedepgina">
    <w:name w:val="footer"/>
    <w:basedOn w:val="Normal"/>
    <w:link w:val="PiedepginaCar"/>
    <w:uiPriority w:val="99"/>
    <w:unhideWhenUsed/>
    <w:rsid w:val="00B96B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1624">
      <w:bodyDiv w:val="1"/>
      <w:marLeft w:val="0"/>
      <w:marRight w:val="0"/>
      <w:marTop w:val="0"/>
      <w:marBottom w:val="0"/>
      <w:divBdr>
        <w:top w:val="none" w:sz="0" w:space="0" w:color="auto"/>
        <w:left w:val="none" w:sz="0" w:space="0" w:color="auto"/>
        <w:bottom w:val="none" w:sz="0" w:space="0" w:color="auto"/>
        <w:right w:val="none" w:sz="0" w:space="0" w:color="auto"/>
      </w:divBdr>
    </w:div>
    <w:div w:id="210843685">
      <w:bodyDiv w:val="1"/>
      <w:marLeft w:val="0"/>
      <w:marRight w:val="0"/>
      <w:marTop w:val="0"/>
      <w:marBottom w:val="0"/>
      <w:divBdr>
        <w:top w:val="none" w:sz="0" w:space="0" w:color="auto"/>
        <w:left w:val="none" w:sz="0" w:space="0" w:color="auto"/>
        <w:bottom w:val="none" w:sz="0" w:space="0" w:color="auto"/>
        <w:right w:val="none" w:sz="0" w:space="0" w:color="auto"/>
      </w:divBdr>
    </w:div>
    <w:div w:id="260533533">
      <w:bodyDiv w:val="1"/>
      <w:marLeft w:val="0"/>
      <w:marRight w:val="0"/>
      <w:marTop w:val="0"/>
      <w:marBottom w:val="0"/>
      <w:divBdr>
        <w:top w:val="none" w:sz="0" w:space="0" w:color="auto"/>
        <w:left w:val="none" w:sz="0" w:space="0" w:color="auto"/>
        <w:bottom w:val="none" w:sz="0" w:space="0" w:color="auto"/>
        <w:right w:val="none" w:sz="0" w:space="0" w:color="auto"/>
      </w:divBdr>
    </w:div>
    <w:div w:id="17222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Hernando</dc:creator>
  <cp:keywords/>
  <dc:description/>
  <cp:lastModifiedBy>fundacionhulp</cp:lastModifiedBy>
  <cp:revision>3</cp:revision>
  <dcterms:created xsi:type="dcterms:W3CDTF">2025-04-08T11:43:00Z</dcterms:created>
  <dcterms:modified xsi:type="dcterms:W3CDTF">2025-07-08T10:42:00Z</dcterms:modified>
</cp:coreProperties>
</file>